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B6" w:rsidRDefault="007B0897" w:rsidP="00A574B6">
      <w:pPr>
        <w:jc w:val="center"/>
        <w:rPr>
          <w:noProof/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                                                              ПРОЄКТ</w:t>
      </w:r>
    </w:p>
    <w:p w:rsidR="007B0897" w:rsidRDefault="007B0897" w:rsidP="00A574B6">
      <w:pPr>
        <w:jc w:val="center"/>
        <w:rPr>
          <w:noProof/>
          <w:lang w:val="uk-UA"/>
        </w:rPr>
      </w:pPr>
    </w:p>
    <w:p w:rsidR="007B0897" w:rsidRDefault="007B0897" w:rsidP="00A574B6">
      <w:pPr>
        <w:jc w:val="center"/>
        <w:rPr>
          <w:noProof/>
          <w:lang w:val="uk-UA"/>
        </w:rPr>
      </w:pPr>
    </w:p>
    <w:p w:rsidR="00A574B6" w:rsidRPr="00644269" w:rsidRDefault="00A574B6" w:rsidP="007B0897">
      <w:pPr>
        <w:jc w:val="center"/>
        <w:rPr>
          <w:b/>
          <w:sz w:val="32"/>
          <w:szCs w:val="32"/>
          <w:lang w:val="uk-UA"/>
        </w:rPr>
      </w:pPr>
      <w:r w:rsidRPr="00644269">
        <w:rPr>
          <w:b/>
          <w:sz w:val="32"/>
          <w:szCs w:val="32"/>
          <w:lang w:val="uk-UA"/>
        </w:rPr>
        <w:t>КРИВОРІЗЬК</w:t>
      </w:r>
      <w:r w:rsidR="007B0897">
        <w:rPr>
          <w:b/>
          <w:sz w:val="32"/>
          <w:szCs w:val="32"/>
          <w:lang w:val="uk-UA"/>
        </w:rPr>
        <w:t>А</w:t>
      </w:r>
      <w:r w:rsidRPr="00644269">
        <w:rPr>
          <w:b/>
          <w:sz w:val="32"/>
          <w:szCs w:val="32"/>
          <w:lang w:val="uk-UA"/>
        </w:rPr>
        <w:t xml:space="preserve"> МІСЬК</w:t>
      </w:r>
      <w:r w:rsidR="007B0897">
        <w:rPr>
          <w:b/>
          <w:sz w:val="32"/>
          <w:szCs w:val="32"/>
          <w:lang w:val="uk-UA"/>
        </w:rPr>
        <w:t>А</w:t>
      </w:r>
      <w:r w:rsidRPr="00644269">
        <w:rPr>
          <w:b/>
          <w:sz w:val="32"/>
          <w:szCs w:val="32"/>
          <w:lang w:val="uk-UA"/>
        </w:rPr>
        <w:t xml:space="preserve"> РАД</w:t>
      </w:r>
      <w:r w:rsidR="007B0897">
        <w:rPr>
          <w:b/>
          <w:sz w:val="32"/>
          <w:szCs w:val="32"/>
          <w:lang w:val="uk-UA"/>
        </w:rPr>
        <w:t>А</w:t>
      </w:r>
    </w:p>
    <w:p w:rsidR="007B0897" w:rsidRDefault="007B0897" w:rsidP="007B0897">
      <w:pPr>
        <w:jc w:val="center"/>
        <w:rPr>
          <w:b/>
          <w:sz w:val="32"/>
          <w:szCs w:val="32"/>
          <w:lang w:val="uk-UA"/>
        </w:rPr>
      </w:pPr>
      <w:r w:rsidRPr="00644269">
        <w:rPr>
          <w:b/>
          <w:sz w:val="32"/>
          <w:szCs w:val="32"/>
          <w:lang w:val="uk-UA"/>
        </w:rPr>
        <w:t>ВИКОН</w:t>
      </w:r>
      <w:r>
        <w:rPr>
          <w:b/>
          <w:sz w:val="32"/>
          <w:szCs w:val="32"/>
          <w:lang w:val="uk-UA"/>
        </w:rPr>
        <w:t xml:space="preserve">АВЧИЙ </w:t>
      </w:r>
      <w:r w:rsidRPr="00644269">
        <w:rPr>
          <w:b/>
          <w:sz w:val="32"/>
          <w:szCs w:val="32"/>
          <w:lang w:val="uk-UA"/>
        </w:rPr>
        <w:t>КОМ</w:t>
      </w:r>
      <w:r>
        <w:rPr>
          <w:b/>
          <w:sz w:val="32"/>
          <w:szCs w:val="32"/>
          <w:lang w:val="uk-UA"/>
        </w:rPr>
        <w:t>ІТЕТ</w:t>
      </w:r>
    </w:p>
    <w:p w:rsidR="007B0897" w:rsidRDefault="007B0897" w:rsidP="007B0897">
      <w:pPr>
        <w:jc w:val="center"/>
        <w:rPr>
          <w:b/>
          <w:sz w:val="32"/>
          <w:szCs w:val="32"/>
          <w:lang w:val="uk-UA"/>
        </w:rPr>
      </w:pPr>
    </w:p>
    <w:p w:rsidR="007B0897" w:rsidRDefault="007B0897" w:rsidP="007B089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7B0897" w:rsidRDefault="007B0897" w:rsidP="007B0897">
      <w:pPr>
        <w:jc w:val="center"/>
        <w:rPr>
          <w:b/>
          <w:sz w:val="32"/>
          <w:szCs w:val="32"/>
          <w:lang w:val="uk-UA"/>
        </w:rPr>
      </w:pPr>
    </w:p>
    <w:p w:rsidR="008C72EB" w:rsidRDefault="008C72EB" w:rsidP="00D05C22">
      <w:pPr>
        <w:tabs>
          <w:tab w:val="left" w:pos="6804"/>
          <w:tab w:val="left" w:pos="7088"/>
        </w:tabs>
        <w:rPr>
          <w:b/>
          <w:i/>
          <w:sz w:val="16"/>
          <w:szCs w:val="16"/>
          <w:lang w:val="uk-UA"/>
        </w:rPr>
      </w:pPr>
    </w:p>
    <w:p w:rsidR="008C72EB" w:rsidRDefault="008C72EB" w:rsidP="00D05C22">
      <w:pPr>
        <w:tabs>
          <w:tab w:val="left" w:pos="6804"/>
          <w:tab w:val="left" w:pos="7088"/>
        </w:tabs>
        <w:rPr>
          <w:b/>
          <w:i/>
          <w:sz w:val="16"/>
          <w:szCs w:val="16"/>
          <w:lang w:val="uk-UA"/>
        </w:rPr>
      </w:pPr>
    </w:p>
    <w:p w:rsidR="00D6451D" w:rsidRDefault="00D6451D" w:rsidP="00D05C22">
      <w:pPr>
        <w:tabs>
          <w:tab w:val="left" w:pos="6804"/>
          <w:tab w:val="left" w:pos="7088"/>
        </w:tabs>
        <w:rPr>
          <w:b/>
          <w:i/>
          <w:sz w:val="16"/>
          <w:szCs w:val="16"/>
          <w:lang w:val="uk-UA"/>
        </w:rPr>
      </w:pPr>
    </w:p>
    <w:p w:rsidR="007B0897" w:rsidRDefault="007B0897" w:rsidP="00D05C22">
      <w:pPr>
        <w:tabs>
          <w:tab w:val="left" w:pos="6804"/>
          <w:tab w:val="left" w:pos="7088"/>
        </w:tabs>
        <w:rPr>
          <w:b/>
          <w:i/>
          <w:sz w:val="16"/>
          <w:szCs w:val="16"/>
          <w:lang w:val="uk-UA"/>
        </w:rPr>
      </w:pPr>
    </w:p>
    <w:p w:rsidR="007B0897" w:rsidRDefault="007B0897" w:rsidP="00D05C22">
      <w:pPr>
        <w:tabs>
          <w:tab w:val="left" w:pos="6804"/>
          <w:tab w:val="left" w:pos="7088"/>
        </w:tabs>
        <w:rPr>
          <w:b/>
          <w:i/>
          <w:sz w:val="16"/>
          <w:szCs w:val="16"/>
          <w:lang w:val="uk-UA"/>
        </w:rPr>
      </w:pPr>
      <w:bookmarkStart w:id="0" w:name="_GoBack"/>
      <w:bookmarkEnd w:id="0"/>
    </w:p>
    <w:p w:rsidR="007B0897" w:rsidRDefault="007B0897" w:rsidP="00D05C22">
      <w:pPr>
        <w:tabs>
          <w:tab w:val="left" w:pos="6804"/>
          <w:tab w:val="left" w:pos="7088"/>
        </w:tabs>
        <w:rPr>
          <w:b/>
          <w:i/>
          <w:sz w:val="16"/>
          <w:szCs w:val="16"/>
          <w:lang w:val="uk-UA"/>
        </w:rPr>
      </w:pPr>
    </w:p>
    <w:p w:rsidR="007B0897" w:rsidRDefault="007B0897" w:rsidP="00D05C22">
      <w:pPr>
        <w:tabs>
          <w:tab w:val="left" w:pos="6804"/>
          <w:tab w:val="left" w:pos="7088"/>
        </w:tabs>
        <w:rPr>
          <w:b/>
          <w:i/>
          <w:sz w:val="16"/>
          <w:szCs w:val="16"/>
          <w:lang w:val="uk-UA"/>
        </w:rPr>
      </w:pPr>
    </w:p>
    <w:p w:rsidR="007B0897" w:rsidRDefault="007B0897" w:rsidP="00D05C22">
      <w:pPr>
        <w:tabs>
          <w:tab w:val="left" w:pos="6804"/>
          <w:tab w:val="left" w:pos="7088"/>
        </w:tabs>
        <w:rPr>
          <w:b/>
          <w:i/>
          <w:sz w:val="16"/>
          <w:szCs w:val="16"/>
          <w:lang w:val="uk-UA"/>
        </w:rPr>
      </w:pPr>
    </w:p>
    <w:p w:rsidR="007B0897" w:rsidRPr="007B0897" w:rsidRDefault="007B0897" w:rsidP="007B0897">
      <w:pPr>
        <w:tabs>
          <w:tab w:val="left" w:pos="3402"/>
        </w:tabs>
        <w:ind w:right="-1"/>
        <w:jc w:val="both"/>
        <w:rPr>
          <w:b/>
          <w:i/>
          <w:spacing w:val="-6"/>
          <w:sz w:val="32"/>
          <w:szCs w:val="28"/>
          <w:lang w:val="uk-UA"/>
        </w:rPr>
      </w:pPr>
      <w:r w:rsidRPr="007B0897">
        <w:rPr>
          <w:b/>
          <w:i/>
          <w:sz w:val="28"/>
          <w:lang w:val="uk-UA"/>
        </w:rPr>
        <w:t>Про затвердження Положення про функціонування майданчиків для паркування транспортних засобів на території Криворізької міської територіальної громади та їх обладнання</w:t>
      </w:r>
    </w:p>
    <w:p w:rsidR="007B0897" w:rsidRPr="007B0897" w:rsidRDefault="007B0897" w:rsidP="007B0897">
      <w:pPr>
        <w:tabs>
          <w:tab w:val="left" w:pos="3261"/>
          <w:tab w:val="left" w:pos="3402"/>
        </w:tabs>
        <w:ind w:right="5571"/>
        <w:jc w:val="both"/>
        <w:rPr>
          <w:b/>
          <w:bCs/>
          <w:i/>
          <w:iCs/>
          <w:sz w:val="28"/>
          <w:szCs w:val="28"/>
          <w:lang w:val="uk-UA"/>
        </w:rPr>
      </w:pPr>
    </w:p>
    <w:p w:rsidR="007B0897" w:rsidRPr="007B0897" w:rsidRDefault="007B0897" w:rsidP="007B0897">
      <w:pPr>
        <w:tabs>
          <w:tab w:val="left" w:pos="3261"/>
          <w:tab w:val="left" w:pos="3402"/>
        </w:tabs>
        <w:ind w:right="5571"/>
        <w:jc w:val="both"/>
        <w:rPr>
          <w:b/>
          <w:bCs/>
          <w:i/>
          <w:iCs/>
          <w:sz w:val="28"/>
          <w:szCs w:val="28"/>
          <w:lang w:val="uk-UA"/>
        </w:rPr>
      </w:pPr>
    </w:p>
    <w:p w:rsidR="007B0897" w:rsidRPr="007B0897" w:rsidRDefault="007B0897" w:rsidP="007B0897">
      <w:pPr>
        <w:tabs>
          <w:tab w:val="left" w:pos="3402"/>
        </w:tabs>
        <w:suppressAutoHyphens/>
        <w:ind w:firstLine="567"/>
        <w:jc w:val="both"/>
        <w:rPr>
          <w:sz w:val="28"/>
          <w:szCs w:val="28"/>
          <w:lang w:val="uk-UA"/>
        </w:rPr>
      </w:pPr>
      <w:r w:rsidRPr="007B0897">
        <w:rPr>
          <w:sz w:val="28"/>
          <w:szCs w:val="28"/>
          <w:lang w:val="uk-UA"/>
        </w:rPr>
        <w:t xml:space="preserve">З метою впорядкування процесу розміщення транспортних засобів на вулицях і дорогах міста Кривого Рогу, підвищення рівня безпеки дорожнього руху; керуючись Законами України  «Про дорожній рух», «Про благоустрій населених пунктів», «Про основи соціальної захищеності осіб з інвалідністю в Україні», «Про місцеве самоврядування в Україні», Постановами Кабінету Міністрів України від 10 жовтня 2001 року  №1306 «Про Правила дорожнього руху», 03 грудня 2009 року №1342 «Про затвердження Правил паркування транспортних засобів», виконком міської ради </w:t>
      </w:r>
      <w:r w:rsidRPr="007B0897">
        <w:rPr>
          <w:b/>
          <w:i/>
          <w:sz w:val="28"/>
          <w:szCs w:val="28"/>
          <w:lang w:val="uk-UA"/>
        </w:rPr>
        <w:t>вирішив:</w:t>
      </w:r>
    </w:p>
    <w:p w:rsidR="007B0897" w:rsidRPr="007B0897" w:rsidRDefault="007B0897" w:rsidP="007B0897">
      <w:pPr>
        <w:tabs>
          <w:tab w:val="left" w:pos="3402"/>
        </w:tabs>
        <w:suppressAutoHyphens/>
        <w:ind w:firstLine="720"/>
        <w:jc w:val="both"/>
        <w:rPr>
          <w:sz w:val="20"/>
          <w:szCs w:val="20"/>
          <w:lang w:val="uk-UA"/>
        </w:rPr>
      </w:pPr>
    </w:p>
    <w:p w:rsidR="007B0897" w:rsidRPr="007B0897" w:rsidRDefault="007B0897" w:rsidP="007B0897">
      <w:pPr>
        <w:suppressAutoHyphens/>
        <w:ind w:firstLine="567"/>
        <w:jc w:val="both"/>
        <w:rPr>
          <w:sz w:val="28"/>
          <w:szCs w:val="28"/>
          <w:lang w:val="uk-UA"/>
        </w:rPr>
      </w:pPr>
      <w:r w:rsidRPr="007B0897">
        <w:rPr>
          <w:bCs/>
          <w:iCs/>
          <w:sz w:val="28"/>
          <w:szCs w:val="28"/>
          <w:lang w:val="uk-UA"/>
        </w:rPr>
        <w:t xml:space="preserve">1. </w:t>
      </w:r>
      <w:r w:rsidRPr="007B0897">
        <w:rPr>
          <w:bCs/>
          <w:iCs/>
          <w:spacing w:val="-2"/>
          <w:sz w:val="28"/>
          <w:szCs w:val="28"/>
          <w:lang w:val="uk-UA"/>
        </w:rPr>
        <w:t xml:space="preserve">Затвердити </w:t>
      </w:r>
      <w:r w:rsidRPr="007B0897">
        <w:rPr>
          <w:spacing w:val="-2"/>
          <w:sz w:val="28"/>
          <w:lang w:val="uk-UA"/>
        </w:rPr>
        <w:t>Положення про функціонування майданчиків для</w:t>
      </w:r>
      <w:r w:rsidRPr="007B0897">
        <w:rPr>
          <w:sz w:val="28"/>
          <w:lang w:val="uk-UA"/>
        </w:rPr>
        <w:t xml:space="preserve"> паркування транспортних засобів на території Криворізької міської територіальної громади та їх обладнання (додається).</w:t>
      </w:r>
    </w:p>
    <w:p w:rsidR="007B0897" w:rsidRPr="007B0897" w:rsidRDefault="007B0897" w:rsidP="007B0897">
      <w:pPr>
        <w:suppressAutoHyphens/>
        <w:ind w:left="360"/>
        <w:jc w:val="both"/>
        <w:rPr>
          <w:bCs/>
          <w:sz w:val="20"/>
          <w:szCs w:val="20"/>
          <w:lang w:val="uk-UA" w:eastAsia="x-none"/>
        </w:rPr>
      </w:pPr>
    </w:p>
    <w:p w:rsidR="007B0897" w:rsidRPr="007B0897" w:rsidRDefault="007B0897" w:rsidP="007B0897">
      <w:pPr>
        <w:suppressAutoHyphens/>
        <w:ind w:firstLine="567"/>
        <w:jc w:val="both"/>
        <w:rPr>
          <w:sz w:val="28"/>
          <w:szCs w:val="28"/>
          <w:lang w:val="uk-UA" w:eastAsia="x-none"/>
        </w:rPr>
      </w:pPr>
      <w:r w:rsidRPr="007B0897">
        <w:rPr>
          <w:bCs/>
          <w:sz w:val="28"/>
          <w:szCs w:val="28"/>
          <w:lang w:val="uk-UA" w:eastAsia="x-none"/>
        </w:rPr>
        <w:t>2.</w:t>
      </w:r>
      <w:r w:rsidRPr="007B0897">
        <w:rPr>
          <w:sz w:val="28"/>
          <w:szCs w:val="28"/>
          <w:lang w:val="uk-UA" w:eastAsia="x-none"/>
        </w:rPr>
        <w:t xml:space="preserve"> Управлінню транспорту та телекомунікацій виконкому Криворізької міської ради забезпечити:</w:t>
      </w:r>
    </w:p>
    <w:p w:rsidR="007B0897" w:rsidRPr="007B0897" w:rsidRDefault="007B0897" w:rsidP="007B0897">
      <w:pPr>
        <w:suppressAutoHyphens/>
        <w:ind w:firstLine="567"/>
        <w:jc w:val="both"/>
        <w:rPr>
          <w:sz w:val="28"/>
          <w:szCs w:val="28"/>
          <w:lang w:val="uk-UA"/>
        </w:rPr>
      </w:pPr>
      <w:r w:rsidRPr="007B0897">
        <w:rPr>
          <w:sz w:val="28"/>
          <w:szCs w:val="28"/>
          <w:lang w:val="uk-UA"/>
        </w:rPr>
        <w:t>2.1 оприлюднення рішення у визначений чинним законодавством України термін;</w:t>
      </w:r>
    </w:p>
    <w:p w:rsidR="007B0897" w:rsidRPr="007B0897" w:rsidRDefault="007B0897" w:rsidP="007B0897">
      <w:pPr>
        <w:suppressAutoHyphens/>
        <w:ind w:firstLine="567"/>
        <w:jc w:val="both"/>
        <w:rPr>
          <w:sz w:val="28"/>
          <w:szCs w:val="28"/>
          <w:lang w:val="uk-UA"/>
        </w:rPr>
      </w:pPr>
      <w:r w:rsidRPr="007B0897">
        <w:rPr>
          <w:sz w:val="28"/>
          <w:szCs w:val="28"/>
          <w:lang w:val="uk-UA"/>
        </w:rPr>
        <w:t>2.2 виконання заходів з проведення відстеження результативності рішення в строки, визначені Законом України «Про засади державної регуляторної політики у сфері господарської діяльності»;</w:t>
      </w:r>
    </w:p>
    <w:p w:rsidR="007B0897" w:rsidRPr="007B0897" w:rsidRDefault="007B0897" w:rsidP="007B0897">
      <w:pPr>
        <w:suppressAutoHyphens/>
        <w:ind w:firstLine="567"/>
        <w:jc w:val="both"/>
        <w:rPr>
          <w:sz w:val="28"/>
          <w:szCs w:val="28"/>
          <w:lang w:val="uk-UA"/>
        </w:rPr>
      </w:pPr>
      <w:r w:rsidRPr="007B0897">
        <w:rPr>
          <w:sz w:val="28"/>
          <w:szCs w:val="28"/>
          <w:lang w:val="uk-UA"/>
        </w:rPr>
        <w:t>2.3 оприлюднення звіту з відстеження результативності рішення в термін та спосіб, визначені чинним законодавством України;</w:t>
      </w:r>
    </w:p>
    <w:p w:rsidR="007B0897" w:rsidRPr="007B0897" w:rsidRDefault="007B0897" w:rsidP="007B0897">
      <w:pPr>
        <w:tabs>
          <w:tab w:val="left" w:pos="3402"/>
        </w:tabs>
        <w:suppressAutoHyphens/>
        <w:ind w:firstLine="567"/>
        <w:jc w:val="both"/>
        <w:rPr>
          <w:sz w:val="28"/>
          <w:szCs w:val="28"/>
          <w:lang w:val="uk-UA" w:eastAsia="x-none"/>
        </w:rPr>
      </w:pPr>
      <w:r w:rsidRPr="007B0897">
        <w:rPr>
          <w:sz w:val="28"/>
          <w:szCs w:val="28"/>
          <w:lang w:val="uk-UA" w:eastAsia="x-none"/>
        </w:rPr>
        <w:t>2.4 координацію діяльності у сфері паркування транспортних засобів.</w:t>
      </w:r>
    </w:p>
    <w:p w:rsidR="007B0897" w:rsidRPr="007B0897" w:rsidRDefault="007B0897" w:rsidP="007B0897">
      <w:pPr>
        <w:tabs>
          <w:tab w:val="left" w:pos="3402"/>
        </w:tabs>
        <w:suppressAutoHyphens/>
        <w:jc w:val="both"/>
        <w:rPr>
          <w:b/>
          <w:bCs/>
          <w:i/>
          <w:sz w:val="20"/>
          <w:szCs w:val="20"/>
          <w:lang w:val="uk-UA"/>
        </w:rPr>
      </w:pPr>
    </w:p>
    <w:p w:rsidR="007B0897" w:rsidRPr="007B0897" w:rsidRDefault="007B0897" w:rsidP="007B0897">
      <w:pPr>
        <w:tabs>
          <w:tab w:val="left" w:pos="3402"/>
        </w:tabs>
        <w:suppressAutoHyphens/>
        <w:ind w:firstLine="567"/>
        <w:jc w:val="both"/>
        <w:rPr>
          <w:sz w:val="28"/>
          <w:szCs w:val="28"/>
          <w:lang w:val="uk-UA" w:eastAsia="x-none"/>
        </w:rPr>
      </w:pPr>
      <w:r w:rsidRPr="007B0897">
        <w:rPr>
          <w:bCs/>
          <w:sz w:val="28"/>
          <w:szCs w:val="28"/>
          <w:lang w:val="uk-UA" w:eastAsia="x-none"/>
        </w:rPr>
        <w:t xml:space="preserve">3. </w:t>
      </w:r>
      <w:r w:rsidRPr="007B0897">
        <w:rPr>
          <w:sz w:val="28"/>
          <w:szCs w:val="28"/>
          <w:lang w:val="uk-UA" w:eastAsia="x-none"/>
        </w:rPr>
        <w:t>Контроль за виконанням рішення покласти на заступника міського голови відповідно до розподілу обов’язків.</w:t>
      </w:r>
    </w:p>
    <w:p w:rsidR="007B0897" w:rsidRPr="007B0897" w:rsidRDefault="007B0897" w:rsidP="007B0897">
      <w:pPr>
        <w:tabs>
          <w:tab w:val="left" w:pos="3402"/>
        </w:tabs>
        <w:jc w:val="both"/>
        <w:rPr>
          <w:b/>
          <w:bCs/>
          <w:i/>
          <w:sz w:val="28"/>
          <w:szCs w:val="28"/>
          <w:lang w:val="uk-UA"/>
        </w:rPr>
      </w:pPr>
    </w:p>
    <w:p w:rsidR="007B0897" w:rsidRPr="007B0897" w:rsidRDefault="007B0897" w:rsidP="007B0897">
      <w:pPr>
        <w:tabs>
          <w:tab w:val="left" w:pos="3402"/>
        </w:tabs>
        <w:jc w:val="both"/>
        <w:rPr>
          <w:b/>
          <w:bCs/>
          <w:i/>
          <w:sz w:val="28"/>
          <w:szCs w:val="28"/>
          <w:lang w:val="uk-UA"/>
        </w:rPr>
      </w:pPr>
    </w:p>
    <w:p w:rsidR="007B0897" w:rsidRPr="007B0897" w:rsidRDefault="007B0897" w:rsidP="007B0897">
      <w:pPr>
        <w:tabs>
          <w:tab w:val="left" w:pos="3402"/>
        </w:tabs>
        <w:jc w:val="both"/>
        <w:rPr>
          <w:b/>
          <w:bCs/>
          <w:i/>
          <w:sz w:val="28"/>
          <w:szCs w:val="28"/>
          <w:lang w:val="uk-UA"/>
        </w:rPr>
      </w:pPr>
    </w:p>
    <w:p w:rsidR="007B0897" w:rsidRPr="00D6451D" w:rsidRDefault="007B0897" w:rsidP="007B0897">
      <w:pPr>
        <w:ind w:right="-1"/>
        <w:jc w:val="both"/>
        <w:rPr>
          <w:b/>
          <w:i/>
          <w:sz w:val="16"/>
          <w:szCs w:val="16"/>
          <w:lang w:val="uk-UA"/>
        </w:rPr>
      </w:pPr>
      <w:r w:rsidRPr="007B0897">
        <w:rPr>
          <w:b/>
          <w:i/>
          <w:sz w:val="28"/>
          <w:szCs w:val="28"/>
          <w:lang w:val="uk-UA"/>
        </w:rPr>
        <w:t>Секретар міської ради</w:t>
      </w:r>
      <w:r w:rsidRPr="007B0897">
        <w:rPr>
          <w:b/>
          <w:i/>
          <w:sz w:val="28"/>
          <w:szCs w:val="28"/>
          <w:lang w:val="uk-UA"/>
        </w:rPr>
        <w:tab/>
      </w:r>
      <w:r w:rsidRPr="007B0897">
        <w:rPr>
          <w:b/>
          <w:i/>
          <w:sz w:val="28"/>
          <w:szCs w:val="28"/>
          <w:lang w:val="uk-UA"/>
        </w:rPr>
        <w:tab/>
      </w:r>
      <w:r w:rsidRPr="007B0897">
        <w:rPr>
          <w:b/>
          <w:i/>
          <w:sz w:val="28"/>
          <w:szCs w:val="28"/>
          <w:lang w:val="uk-UA"/>
        </w:rPr>
        <w:tab/>
      </w:r>
      <w:r w:rsidRPr="007B0897">
        <w:rPr>
          <w:b/>
          <w:i/>
          <w:sz w:val="28"/>
          <w:szCs w:val="28"/>
          <w:lang w:val="uk-UA"/>
        </w:rPr>
        <w:tab/>
      </w:r>
      <w:r w:rsidRPr="007B0897">
        <w:rPr>
          <w:b/>
          <w:i/>
          <w:sz w:val="28"/>
          <w:szCs w:val="28"/>
          <w:lang w:val="uk-UA"/>
        </w:rPr>
        <w:tab/>
        <w:t xml:space="preserve"> </w:t>
      </w:r>
      <w:r w:rsidRPr="007B0897">
        <w:rPr>
          <w:b/>
          <w:i/>
          <w:sz w:val="28"/>
          <w:szCs w:val="28"/>
          <w:lang w:val="uk-UA"/>
        </w:rPr>
        <w:tab/>
        <w:t xml:space="preserve">       Юрій ВІЛКУЛ  </w:t>
      </w:r>
    </w:p>
    <w:sectPr w:rsidR="007B0897" w:rsidRPr="00D6451D" w:rsidSect="00A574B6">
      <w:headerReference w:type="even" r:id="rId9"/>
      <w:headerReference w:type="default" r:id="rId10"/>
      <w:pgSz w:w="11906" w:h="16838"/>
      <w:pgMar w:top="397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B67" w:rsidRDefault="00F01B67" w:rsidP="00A574B6">
      <w:r>
        <w:separator/>
      </w:r>
    </w:p>
  </w:endnote>
  <w:endnote w:type="continuationSeparator" w:id="0">
    <w:p w:rsidR="00F01B67" w:rsidRDefault="00F01B67" w:rsidP="00A5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B67" w:rsidRDefault="00F01B67" w:rsidP="00A574B6">
      <w:r>
        <w:separator/>
      </w:r>
    </w:p>
  </w:footnote>
  <w:footnote w:type="continuationSeparator" w:id="0">
    <w:p w:rsidR="00F01B67" w:rsidRDefault="00F01B67" w:rsidP="00A57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D1" w:rsidRDefault="009241A3" w:rsidP="00FA4A5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27BD1" w:rsidRDefault="00F01B6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4608686"/>
      <w:docPartObj>
        <w:docPartGallery w:val="Page Numbers (Top of Page)"/>
        <w:docPartUnique/>
      </w:docPartObj>
    </w:sdtPr>
    <w:sdtEndPr/>
    <w:sdtContent>
      <w:p w:rsidR="00A574B6" w:rsidRDefault="00A574B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897">
          <w:rPr>
            <w:noProof/>
          </w:rPr>
          <w:t>2</w:t>
        </w:r>
        <w:r>
          <w:fldChar w:fldCharType="end"/>
        </w:r>
      </w:p>
    </w:sdtContent>
  </w:sdt>
  <w:p w:rsidR="00C83C74" w:rsidRDefault="00F01B6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F39EC"/>
    <w:multiLevelType w:val="hybridMultilevel"/>
    <w:tmpl w:val="02060134"/>
    <w:lvl w:ilvl="0" w:tplc="2BC804FE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08"/>
    <w:rsid w:val="00026F34"/>
    <w:rsid w:val="00045982"/>
    <w:rsid w:val="000A67BB"/>
    <w:rsid w:val="000C2446"/>
    <w:rsid w:val="000F37DC"/>
    <w:rsid w:val="0010609B"/>
    <w:rsid w:val="00120AA6"/>
    <w:rsid w:val="001224C8"/>
    <w:rsid w:val="00146298"/>
    <w:rsid w:val="00177B64"/>
    <w:rsid w:val="00177F02"/>
    <w:rsid w:val="0018651C"/>
    <w:rsid w:val="00196D68"/>
    <w:rsid w:val="001A35CD"/>
    <w:rsid w:val="001A73A9"/>
    <w:rsid w:val="001B41F0"/>
    <w:rsid w:val="001B6DD2"/>
    <w:rsid w:val="001C5E2D"/>
    <w:rsid w:val="001C7520"/>
    <w:rsid w:val="001E0D6E"/>
    <w:rsid w:val="001F3B9D"/>
    <w:rsid w:val="001F6274"/>
    <w:rsid w:val="00230A97"/>
    <w:rsid w:val="00236BB7"/>
    <w:rsid w:val="00277D08"/>
    <w:rsid w:val="00292BA8"/>
    <w:rsid w:val="002A7EDD"/>
    <w:rsid w:val="002B3726"/>
    <w:rsid w:val="002D6F7A"/>
    <w:rsid w:val="00303783"/>
    <w:rsid w:val="00317E05"/>
    <w:rsid w:val="00330411"/>
    <w:rsid w:val="00372BC7"/>
    <w:rsid w:val="00393F54"/>
    <w:rsid w:val="003A6FC5"/>
    <w:rsid w:val="003D331C"/>
    <w:rsid w:val="00413E56"/>
    <w:rsid w:val="004324C3"/>
    <w:rsid w:val="004452CE"/>
    <w:rsid w:val="0048345E"/>
    <w:rsid w:val="00487D3A"/>
    <w:rsid w:val="004B240E"/>
    <w:rsid w:val="004D6FFA"/>
    <w:rsid w:val="004E0393"/>
    <w:rsid w:val="004E2932"/>
    <w:rsid w:val="004F72D0"/>
    <w:rsid w:val="005217EB"/>
    <w:rsid w:val="005859E2"/>
    <w:rsid w:val="005C0A60"/>
    <w:rsid w:val="005D3FC0"/>
    <w:rsid w:val="005E5EB2"/>
    <w:rsid w:val="005F4CB9"/>
    <w:rsid w:val="00647F0A"/>
    <w:rsid w:val="0065579B"/>
    <w:rsid w:val="006614D3"/>
    <w:rsid w:val="006A1434"/>
    <w:rsid w:val="006A7A40"/>
    <w:rsid w:val="006B313D"/>
    <w:rsid w:val="006D4CAC"/>
    <w:rsid w:val="006E52BB"/>
    <w:rsid w:val="006F1CC3"/>
    <w:rsid w:val="00752AE9"/>
    <w:rsid w:val="007A33E1"/>
    <w:rsid w:val="007B0897"/>
    <w:rsid w:val="007C4F96"/>
    <w:rsid w:val="007C6928"/>
    <w:rsid w:val="007E4F95"/>
    <w:rsid w:val="007F008F"/>
    <w:rsid w:val="00845509"/>
    <w:rsid w:val="008B4FB7"/>
    <w:rsid w:val="008C72EB"/>
    <w:rsid w:val="008E6378"/>
    <w:rsid w:val="00904835"/>
    <w:rsid w:val="009241A3"/>
    <w:rsid w:val="00935697"/>
    <w:rsid w:val="00945FAA"/>
    <w:rsid w:val="009733CE"/>
    <w:rsid w:val="00980248"/>
    <w:rsid w:val="0099006D"/>
    <w:rsid w:val="009A0424"/>
    <w:rsid w:val="009D2983"/>
    <w:rsid w:val="009D6701"/>
    <w:rsid w:val="009F4F88"/>
    <w:rsid w:val="00A02780"/>
    <w:rsid w:val="00A25C0C"/>
    <w:rsid w:val="00A574B6"/>
    <w:rsid w:val="00A63FEE"/>
    <w:rsid w:val="00A66D7A"/>
    <w:rsid w:val="00A9306D"/>
    <w:rsid w:val="00A94C84"/>
    <w:rsid w:val="00AB1878"/>
    <w:rsid w:val="00AC5EB4"/>
    <w:rsid w:val="00B15EDB"/>
    <w:rsid w:val="00B17E71"/>
    <w:rsid w:val="00B56EEF"/>
    <w:rsid w:val="00BD0C6D"/>
    <w:rsid w:val="00BD1721"/>
    <w:rsid w:val="00BD2448"/>
    <w:rsid w:val="00BF79D5"/>
    <w:rsid w:val="00C65CE4"/>
    <w:rsid w:val="00C85566"/>
    <w:rsid w:val="00C940E2"/>
    <w:rsid w:val="00CC3EB7"/>
    <w:rsid w:val="00CC7D9D"/>
    <w:rsid w:val="00CD0302"/>
    <w:rsid w:val="00D05C22"/>
    <w:rsid w:val="00D12755"/>
    <w:rsid w:val="00D12FD3"/>
    <w:rsid w:val="00D2400F"/>
    <w:rsid w:val="00D2524A"/>
    <w:rsid w:val="00D30D22"/>
    <w:rsid w:val="00D424EE"/>
    <w:rsid w:val="00D4321A"/>
    <w:rsid w:val="00D63AA0"/>
    <w:rsid w:val="00D6451D"/>
    <w:rsid w:val="00D866D7"/>
    <w:rsid w:val="00E54195"/>
    <w:rsid w:val="00E546A6"/>
    <w:rsid w:val="00E66223"/>
    <w:rsid w:val="00EA6720"/>
    <w:rsid w:val="00EA6E98"/>
    <w:rsid w:val="00EC169C"/>
    <w:rsid w:val="00EC51B0"/>
    <w:rsid w:val="00ED57DC"/>
    <w:rsid w:val="00EE028D"/>
    <w:rsid w:val="00F01B67"/>
    <w:rsid w:val="00F07D78"/>
    <w:rsid w:val="00F1658A"/>
    <w:rsid w:val="00F2378E"/>
    <w:rsid w:val="00FE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B6"/>
    <w:pPr>
      <w:spacing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74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74B6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styleId="a3">
    <w:name w:val="Hyperlink"/>
    <w:unhideWhenUsed/>
    <w:rsid w:val="00A574B6"/>
    <w:rPr>
      <w:color w:val="0000FF"/>
      <w:u w:val="single"/>
    </w:rPr>
  </w:style>
  <w:style w:type="paragraph" w:styleId="a4">
    <w:name w:val="Body Text"/>
    <w:basedOn w:val="a"/>
    <w:link w:val="a5"/>
    <w:rsid w:val="00A574B6"/>
    <w:pPr>
      <w:spacing w:after="120"/>
    </w:pPr>
  </w:style>
  <w:style w:type="character" w:customStyle="1" w:styleId="a5">
    <w:name w:val="Основной текст Знак"/>
    <w:basedOn w:val="a0"/>
    <w:link w:val="a4"/>
    <w:rsid w:val="00A574B6"/>
    <w:rPr>
      <w:rFonts w:eastAsia="Times New Roman"/>
      <w:sz w:val="24"/>
      <w:szCs w:val="24"/>
      <w:lang w:eastAsia="ru-RU"/>
    </w:rPr>
  </w:style>
  <w:style w:type="paragraph" w:customStyle="1" w:styleId="a6">
    <w:name w:val="Текст в таблице"/>
    <w:basedOn w:val="a"/>
    <w:rsid w:val="00A574B6"/>
    <w:pPr>
      <w:widowControl w:val="0"/>
      <w:spacing w:line="360" w:lineRule="auto"/>
      <w:jc w:val="center"/>
    </w:pPr>
    <w:rPr>
      <w:sz w:val="28"/>
      <w:szCs w:val="28"/>
      <w:lang w:val="uk-UA"/>
    </w:rPr>
  </w:style>
  <w:style w:type="paragraph" w:styleId="a7">
    <w:name w:val="header"/>
    <w:basedOn w:val="a"/>
    <w:link w:val="a8"/>
    <w:uiPriority w:val="99"/>
    <w:rsid w:val="00A574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74B6"/>
    <w:rPr>
      <w:rFonts w:eastAsia="Times New Roman"/>
      <w:sz w:val="24"/>
      <w:szCs w:val="24"/>
      <w:lang w:eastAsia="ru-RU"/>
    </w:rPr>
  </w:style>
  <w:style w:type="character" w:styleId="a9">
    <w:name w:val="page number"/>
    <w:basedOn w:val="a0"/>
    <w:rsid w:val="00A574B6"/>
  </w:style>
  <w:style w:type="paragraph" w:styleId="aa">
    <w:name w:val="footer"/>
    <w:basedOn w:val="a"/>
    <w:link w:val="ab"/>
    <w:rsid w:val="00A574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574B6"/>
    <w:rPr>
      <w:rFonts w:eastAsia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A574B6"/>
    <w:pPr>
      <w:suppressAutoHyphens/>
      <w:spacing w:after="120" w:line="480" w:lineRule="auto"/>
      <w:ind w:left="283"/>
    </w:pPr>
    <w:rPr>
      <w:lang w:eastAsia="ar-SA"/>
    </w:rPr>
  </w:style>
  <w:style w:type="paragraph" w:styleId="ac">
    <w:name w:val="Title"/>
    <w:basedOn w:val="a"/>
    <w:link w:val="ad"/>
    <w:qFormat/>
    <w:rsid w:val="00A574B6"/>
    <w:pPr>
      <w:jc w:val="center"/>
    </w:pPr>
    <w:rPr>
      <w:sz w:val="32"/>
      <w:lang w:val="uk-UA"/>
    </w:rPr>
  </w:style>
  <w:style w:type="character" w:customStyle="1" w:styleId="ad">
    <w:name w:val="Название Знак"/>
    <w:basedOn w:val="a0"/>
    <w:link w:val="ac"/>
    <w:rsid w:val="00A574B6"/>
    <w:rPr>
      <w:rFonts w:eastAsia="Times New Roman"/>
      <w:sz w:val="32"/>
      <w:szCs w:val="24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A574B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7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EA6E98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65579B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230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230A97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f1">
    <w:name w:val="Body Text Indent"/>
    <w:basedOn w:val="a"/>
    <w:link w:val="af2"/>
    <w:uiPriority w:val="99"/>
    <w:semiHidden/>
    <w:unhideWhenUsed/>
    <w:rsid w:val="007B089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7B0897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B6"/>
    <w:pPr>
      <w:spacing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74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74B6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styleId="a3">
    <w:name w:val="Hyperlink"/>
    <w:unhideWhenUsed/>
    <w:rsid w:val="00A574B6"/>
    <w:rPr>
      <w:color w:val="0000FF"/>
      <w:u w:val="single"/>
    </w:rPr>
  </w:style>
  <w:style w:type="paragraph" w:styleId="a4">
    <w:name w:val="Body Text"/>
    <w:basedOn w:val="a"/>
    <w:link w:val="a5"/>
    <w:rsid w:val="00A574B6"/>
    <w:pPr>
      <w:spacing w:after="120"/>
    </w:pPr>
  </w:style>
  <w:style w:type="character" w:customStyle="1" w:styleId="a5">
    <w:name w:val="Основной текст Знак"/>
    <w:basedOn w:val="a0"/>
    <w:link w:val="a4"/>
    <w:rsid w:val="00A574B6"/>
    <w:rPr>
      <w:rFonts w:eastAsia="Times New Roman"/>
      <w:sz w:val="24"/>
      <w:szCs w:val="24"/>
      <w:lang w:eastAsia="ru-RU"/>
    </w:rPr>
  </w:style>
  <w:style w:type="paragraph" w:customStyle="1" w:styleId="a6">
    <w:name w:val="Текст в таблице"/>
    <w:basedOn w:val="a"/>
    <w:rsid w:val="00A574B6"/>
    <w:pPr>
      <w:widowControl w:val="0"/>
      <w:spacing w:line="360" w:lineRule="auto"/>
      <w:jc w:val="center"/>
    </w:pPr>
    <w:rPr>
      <w:sz w:val="28"/>
      <w:szCs w:val="28"/>
      <w:lang w:val="uk-UA"/>
    </w:rPr>
  </w:style>
  <w:style w:type="paragraph" w:styleId="a7">
    <w:name w:val="header"/>
    <w:basedOn w:val="a"/>
    <w:link w:val="a8"/>
    <w:uiPriority w:val="99"/>
    <w:rsid w:val="00A574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74B6"/>
    <w:rPr>
      <w:rFonts w:eastAsia="Times New Roman"/>
      <w:sz w:val="24"/>
      <w:szCs w:val="24"/>
      <w:lang w:eastAsia="ru-RU"/>
    </w:rPr>
  </w:style>
  <w:style w:type="character" w:styleId="a9">
    <w:name w:val="page number"/>
    <w:basedOn w:val="a0"/>
    <w:rsid w:val="00A574B6"/>
  </w:style>
  <w:style w:type="paragraph" w:styleId="aa">
    <w:name w:val="footer"/>
    <w:basedOn w:val="a"/>
    <w:link w:val="ab"/>
    <w:rsid w:val="00A574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574B6"/>
    <w:rPr>
      <w:rFonts w:eastAsia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A574B6"/>
    <w:pPr>
      <w:suppressAutoHyphens/>
      <w:spacing w:after="120" w:line="480" w:lineRule="auto"/>
      <w:ind w:left="283"/>
    </w:pPr>
    <w:rPr>
      <w:lang w:eastAsia="ar-SA"/>
    </w:rPr>
  </w:style>
  <w:style w:type="paragraph" w:styleId="ac">
    <w:name w:val="Title"/>
    <w:basedOn w:val="a"/>
    <w:link w:val="ad"/>
    <w:qFormat/>
    <w:rsid w:val="00A574B6"/>
    <w:pPr>
      <w:jc w:val="center"/>
    </w:pPr>
    <w:rPr>
      <w:sz w:val="32"/>
      <w:lang w:val="uk-UA"/>
    </w:rPr>
  </w:style>
  <w:style w:type="character" w:customStyle="1" w:styleId="ad">
    <w:name w:val="Название Знак"/>
    <w:basedOn w:val="a0"/>
    <w:link w:val="ac"/>
    <w:rsid w:val="00A574B6"/>
    <w:rPr>
      <w:rFonts w:eastAsia="Times New Roman"/>
      <w:sz w:val="32"/>
      <w:szCs w:val="24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A574B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7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EA6E98"/>
    <w:rPr>
      <w:rFonts w:ascii="Verdana" w:hAnsi="Verdana" w:cs="Verdana"/>
      <w:sz w:val="20"/>
      <w:szCs w:val="20"/>
      <w:lang w:val="en-US" w:eastAsia="en-US"/>
    </w:rPr>
  </w:style>
  <w:style w:type="character" w:styleId="af0">
    <w:name w:val="Strong"/>
    <w:uiPriority w:val="22"/>
    <w:qFormat/>
    <w:rsid w:val="0065579B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230A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230A97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f1">
    <w:name w:val="Body Text Indent"/>
    <w:basedOn w:val="a"/>
    <w:link w:val="af2"/>
    <w:uiPriority w:val="99"/>
    <w:semiHidden/>
    <w:unhideWhenUsed/>
    <w:rsid w:val="007B089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7B0897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1D1E4-2EB6-476C-9B1B-39D82675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sportmaster</dc:creator>
  <cp:keywords/>
  <dc:description/>
  <cp:lastModifiedBy>Liliya Kalinchuk</cp:lastModifiedBy>
  <cp:revision>83</cp:revision>
  <cp:lastPrinted>2026-02-16T08:11:00Z</cp:lastPrinted>
  <dcterms:created xsi:type="dcterms:W3CDTF">2022-12-22T12:54:00Z</dcterms:created>
  <dcterms:modified xsi:type="dcterms:W3CDTF">2026-02-19T06:49:00Z</dcterms:modified>
</cp:coreProperties>
</file>